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8FE5" w14:textId="77777777" w:rsidR="00E37E87" w:rsidRPr="00142888" w:rsidRDefault="00FC6023">
      <w:pPr>
        <w:rPr>
          <w:rFonts w:cstheme="minorHAnsi"/>
          <w:sz w:val="28"/>
          <w:szCs w:val="28"/>
        </w:rPr>
      </w:pPr>
      <w:r w:rsidRPr="00142888">
        <w:rPr>
          <w:rFonts w:cstheme="minorHAnsi"/>
          <w:sz w:val="28"/>
          <w:szCs w:val="28"/>
        </w:rPr>
        <w:t>Uddybning af forslag om ” Læhegn/kvashegn fra De Gl. permanente til Jørslevvej”</w:t>
      </w:r>
    </w:p>
    <w:p w14:paraId="4C17078D" w14:textId="77777777" w:rsidR="00FC6023" w:rsidRPr="00142888" w:rsidRDefault="00FC6023">
      <w:pPr>
        <w:rPr>
          <w:rFonts w:cstheme="minorHAnsi"/>
          <w:color w:val="222222"/>
          <w:shd w:val="clear" w:color="auto" w:fill="FFFFFF"/>
        </w:rPr>
      </w:pPr>
      <w:r w:rsidRPr="00142888">
        <w:rPr>
          <w:rFonts w:cstheme="minorHAnsi"/>
          <w:color w:val="222222"/>
          <w:shd w:val="clear" w:color="auto" w:fill="FFFFFF"/>
        </w:rPr>
        <w:t xml:space="preserve">Hvis det viser sig, at der er arbejdskraft til det, vil jeg foreslå, at vi til vinter etablerer et læhegn/kvashegn på marken; i første omgang af typen som dét ved de flerårige bede, og med nogle meters plads til at plante træer/buske. Hegnet kan gå fra frugthaven til Jørslevvej, langs de gamle permanente bede, eller fra de nye permanente til pilevoldens hjørne, </w:t>
      </w:r>
      <w:r w:rsidR="00142888">
        <w:rPr>
          <w:rFonts w:cstheme="minorHAnsi"/>
          <w:color w:val="222222"/>
          <w:shd w:val="clear" w:color="auto" w:fill="FFFFFF"/>
        </w:rPr>
        <w:t xml:space="preserve">især </w:t>
      </w:r>
      <w:r w:rsidRPr="00142888">
        <w:rPr>
          <w:rFonts w:cstheme="minorHAnsi"/>
          <w:color w:val="222222"/>
          <w:shd w:val="clear" w:color="auto" w:fill="FFFFFF"/>
        </w:rPr>
        <w:t>hvis aktiviteter flyttes til det område.</w:t>
      </w:r>
    </w:p>
    <w:p w14:paraId="2A899161" w14:textId="77777777" w:rsidR="00FC6023" w:rsidRPr="00142888" w:rsidRDefault="00FC6023">
      <w:pPr>
        <w:rPr>
          <w:rFonts w:cstheme="minorHAnsi"/>
          <w:color w:val="222222"/>
          <w:shd w:val="clear" w:color="auto" w:fill="FFFFFF"/>
        </w:rPr>
      </w:pPr>
      <w:r w:rsidRPr="00142888">
        <w:rPr>
          <w:rFonts w:cstheme="minorHAnsi"/>
          <w:color w:val="222222"/>
          <w:shd w:val="clear" w:color="auto" w:fill="FFFFFF"/>
        </w:rPr>
        <w:t>I første omgang etableres kvashegnet</w:t>
      </w:r>
      <w:r w:rsidR="00142888">
        <w:rPr>
          <w:rFonts w:cstheme="minorHAnsi"/>
          <w:color w:val="222222"/>
          <w:shd w:val="clear" w:color="auto" w:fill="FFFFFF"/>
        </w:rPr>
        <w:t>,</w:t>
      </w:r>
      <w:r w:rsidRPr="00142888">
        <w:rPr>
          <w:rFonts w:cstheme="minorHAnsi"/>
          <w:color w:val="222222"/>
          <w:shd w:val="clear" w:color="auto" w:fill="FFFFFF"/>
        </w:rPr>
        <w:t xml:space="preserve"> ved fælles hjælp. Den efterfølgende tilplantning kan ske efterhånden, efter nogle </w:t>
      </w:r>
      <w:proofErr w:type="spellStart"/>
      <w:r w:rsidRPr="00142888">
        <w:rPr>
          <w:rFonts w:cstheme="minorHAnsi"/>
          <w:color w:val="222222"/>
          <w:shd w:val="clear" w:color="auto" w:fill="FFFFFF"/>
        </w:rPr>
        <w:t>retningslinier</w:t>
      </w:r>
      <w:proofErr w:type="spellEnd"/>
      <w:r w:rsidRPr="00142888">
        <w:rPr>
          <w:rFonts w:cstheme="minorHAnsi"/>
          <w:color w:val="222222"/>
          <w:shd w:val="clear" w:color="auto" w:fill="FFFFFF"/>
        </w:rPr>
        <w:t xml:space="preserve"> – fx: de skal bidrage til biodiversitet, æstetik eller produktion (i så fald økologiske/fra vores </w:t>
      </w:r>
      <w:proofErr w:type="spellStart"/>
      <w:r w:rsidRPr="00142888">
        <w:rPr>
          <w:rFonts w:cstheme="minorHAnsi"/>
          <w:color w:val="222222"/>
          <w:shd w:val="clear" w:color="auto" w:fill="FFFFFF"/>
        </w:rPr>
        <w:t>øko</w:t>
      </w:r>
      <w:proofErr w:type="spellEnd"/>
      <w:r w:rsidRPr="00142888">
        <w:rPr>
          <w:rFonts w:cstheme="minorHAnsi"/>
          <w:color w:val="222222"/>
          <w:shd w:val="clear" w:color="auto" w:fill="FFFFFF"/>
        </w:rPr>
        <w:t>-område), og man må ikke blive sur</w:t>
      </w:r>
      <w:r w:rsidR="006644D4" w:rsidRPr="00142888">
        <w:rPr>
          <w:rFonts w:cstheme="minorHAnsi"/>
          <w:color w:val="222222"/>
          <w:shd w:val="clear" w:color="auto" w:fill="FFFFFF"/>
        </w:rPr>
        <w:t>,</w:t>
      </w:r>
      <w:r w:rsidRPr="00142888">
        <w:rPr>
          <w:rFonts w:cstheme="minorHAnsi"/>
          <w:color w:val="222222"/>
          <w:shd w:val="clear" w:color="auto" w:fill="FFFFFF"/>
        </w:rPr>
        <w:t xml:space="preserve"> hvis de satte planter</w:t>
      </w:r>
      <w:r w:rsidR="006644D4" w:rsidRPr="00142888">
        <w:rPr>
          <w:rFonts w:cstheme="minorHAnsi"/>
          <w:color w:val="222222"/>
          <w:shd w:val="clear" w:color="auto" w:fill="FFFFFF"/>
        </w:rPr>
        <w:t xml:space="preserve"> bliver hårdt beskåret/beha</w:t>
      </w:r>
      <w:r w:rsidR="001F256E" w:rsidRPr="00142888">
        <w:rPr>
          <w:rFonts w:cstheme="minorHAnsi"/>
          <w:color w:val="222222"/>
          <w:shd w:val="clear" w:color="auto" w:fill="FFFFFF"/>
        </w:rPr>
        <w:t>ndlet eller omsorgssvigtet.</w:t>
      </w:r>
      <w:r w:rsidR="00142888">
        <w:rPr>
          <w:rFonts w:cstheme="minorHAnsi"/>
          <w:color w:val="222222"/>
          <w:shd w:val="clear" w:color="auto" w:fill="FFFFFF"/>
        </w:rPr>
        <w:t xml:space="preserve"> Det kan f.eks. være planter som de, der står langs grusvejen (røn, tjørn, benved mm.), hyld og vild kirsebær fra fælleshaven, skovæbletræer fra skoven, og det kan jo være, at der er planter til overs fra frugthaven. </w:t>
      </w:r>
    </w:p>
    <w:p w14:paraId="7A9AF1F4" w14:textId="77777777" w:rsidR="00FC6023" w:rsidRPr="00142888" w:rsidRDefault="00FC6023">
      <w:pPr>
        <w:rPr>
          <w:rFonts w:cstheme="minorHAnsi"/>
          <w:color w:val="222222"/>
          <w:shd w:val="clear" w:color="auto" w:fill="FFFFFF"/>
        </w:rPr>
      </w:pPr>
      <w:r w:rsidRPr="00142888">
        <w:rPr>
          <w:rFonts w:cstheme="minorHAnsi"/>
          <w:color w:val="222222"/>
          <w:shd w:val="clear" w:color="auto" w:fill="FFFFFF"/>
        </w:rPr>
        <w:t>Der kan fx plantes træer/store buske på den ene side af kvashegnet</w:t>
      </w:r>
      <w:r w:rsidR="006644D4" w:rsidRPr="00142888">
        <w:rPr>
          <w:rFonts w:cstheme="minorHAnsi"/>
          <w:color w:val="222222"/>
          <w:shd w:val="clear" w:color="auto" w:fill="FFFFFF"/>
        </w:rPr>
        <w:t xml:space="preserve">, mens den anden side kan rumme buske eller urter/blomsterbælte. Det kan </w:t>
      </w:r>
      <w:r w:rsidR="001F256E" w:rsidRPr="00142888">
        <w:rPr>
          <w:rFonts w:cstheme="minorHAnsi"/>
          <w:color w:val="222222"/>
          <w:shd w:val="clear" w:color="auto" w:fill="FFFFFF"/>
        </w:rPr>
        <w:t>tilplantes</w:t>
      </w:r>
      <w:r w:rsidR="006644D4" w:rsidRPr="00142888">
        <w:rPr>
          <w:rFonts w:cstheme="minorHAnsi"/>
          <w:color w:val="222222"/>
          <w:shd w:val="clear" w:color="auto" w:fill="FFFFFF"/>
        </w:rPr>
        <w:t xml:space="preserve"> efterhånden som man får planter og tid til overs.</w:t>
      </w:r>
    </w:p>
    <w:p w14:paraId="254114EE" w14:textId="77777777" w:rsidR="006644D4" w:rsidRPr="00142888" w:rsidRDefault="006644D4">
      <w:pPr>
        <w:rPr>
          <w:rFonts w:cstheme="minorHAnsi"/>
          <w:color w:val="222222"/>
          <w:shd w:val="clear" w:color="auto" w:fill="FFFFFF"/>
        </w:rPr>
      </w:pPr>
      <w:r w:rsidRPr="00142888">
        <w:rPr>
          <w:rFonts w:cstheme="minorHAnsi"/>
          <w:color w:val="222222"/>
          <w:shd w:val="clear" w:color="auto" w:fill="FFFFFF"/>
        </w:rPr>
        <w:t xml:space="preserve">Kvashegnet vil roligt forgå over årene, men det </w:t>
      </w:r>
      <w:r w:rsidR="007C6FBC">
        <w:rPr>
          <w:rFonts w:cstheme="minorHAnsi"/>
          <w:color w:val="222222"/>
          <w:shd w:val="clear" w:color="auto" w:fill="FFFFFF"/>
        </w:rPr>
        <w:t>suppleres (om nogle år) løbende</w:t>
      </w:r>
      <w:r w:rsidRPr="00142888">
        <w:rPr>
          <w:rFonts w:cstheme="minorHAnsi"/>
          <w:color w:val="222222"/>
          <w:shd w:val="clear" w:color="auto" w:fill="FFFFFF"/>
        </w:rPr>
        <w:t xml:space="preserve"> med grene fra beskæring.</w:t>
      </w:r>
    </w:p>
    <w:p w14:paraId="4CCCA888" w14:textId="77777777" w:rsidR="00FC6023" w:rsidRPr="00142888" w:rsidRDefault="00FC6023">
      <w:pPr>
        <w:rPr>
          <w:rFonts w:cstheme="minorHAnsi"/>
          <w:color w:val="222222"/>
          <w:shd w:val="clear" w:color="auto" w:fill="FFFFFF"/>
        </w:rPr>
      </w:pPr>
      <w:r w:rsidRPr="00142888">
        <w:rPr>
          <w:rFonts w:cstheme="minorHAnsi"/>
          <w:color w:val="222222"/>
          <w:shd w:val="clear" w:color="auto" w:fill="FFFFFF"/>
        </w:rPr>
        <w:t>Formålet med at lave et sådant hegn er flerfoldigt:</w:t>
      </w:r>
    </w:p>
    <w:p w14:paraId="626A3A7A" w14:textId="77777777" w:rsidR="00FC6023" w:rsidRPr="00142888" w:rsidRDefault="00FC6023" w:rsidP="00FC6023">
      <w:pPr>
        <w:pStyle w:val="Listeafsnit"/>
        <w:numPr>
          <w:ilvl w:val="0"/>
          <w:numId w:val="1"/>
        </w:numPr>
        <w:rPr>
          <w:rFonts w:cstheme="minorHAnsi"/>
        </w:rPr>
      </w:pPr>
      <w:r w:rsidRPr="00142888">
        <w:rPr>
          <w:rFonts w:cstheme="minorHAnsi"/>
        </w:rPr>
        <w:t>Det giver læ mod vind</w:t>
      </w:r>
      <w:r w:rsidR="006644D4" w:rsidRPr="00142888">
        <w:rPr>
          <w:rFonts w:cstheme="minorHAnsi"/>
        </w:rPr>
        <w:t>, til gavn for produktionen (mindre fysisk skade på blade, mindre fordampning fra planter og jord, bedre bestøvning) og vores glæde ved at opholde os der.</w:t>
      </w:r>
    </w:p>
    <w:p w14:paraId="205248B1" w14:textId="77777777" w:rsidR="006644D4" w:rsidRPr="00142888" w:rsidRDefault="006644D4" w:rsidP="00FC6023">
      <w:pPr>
        <w:pStyle w:val="Listeafsnit"/>
        <w:numPr>
          <w:ilvl w:val="0"/>
          <w:numId w:val="1"/>
        </w:numPr>
        <w:rPr>
          <w:rFonts w:cstheme="minorHAnsi"/>
        </w:rPr>
      </w:pPr>
      <w:r w:rsidRPr="00142888">
        <w:rPr>
          <w:rFonts w:cstheme="minorHAnsi"/>
        </w:rPr>
        <w:t xml:space="preserve">Det giver levesteder for større mangfoldighed af liv, hvilket modvirker masseforekomster af skadedyr, giver glæde til os – og </w:t>
      </w:r>
      <w:r w:rsidR="001F256E" w:rsidRPr="00142888">
        <w:rPr>
          <w:rFonts w:cstheme="minorHAnsi"/>
        </w:rPr>
        <w:t>så er det jo bare godt i sig selv.</w:t>
      </w:r>
    </w:p>
    <w:p w14:paraId="0FBB7722" w14:textId="77777777" w:rsidR="001F256E" w:rsidRDefault="001F256E" w:rsidP="00FC6023">
      <w:pPr>
        <w:pStyle w:val="Listeafsnit"/>
        <w:numPr>
          <w:ilvl w:val="0"/>
          <w:numId w:val="1"/>
        </w:numPr>
        <w:rPr>
          <w:rFonts w:cstheme="minorHAnsi"/>
        </w:rPr>
      </w:pPr>
      <w:r w:rsidRPr="00142888">
        <w:rPr>
          <w:rFonts w:cstheme="minorHAnsi"/>
        </w:rPr>
        <w:t>Vi vil i et vist omfang kunne høste der fra, f.eks. hyldeblomster/bær, humle, frugtbuske …?</w:t>
      </w:r>
    </w:p>
    <w:p w14:paraId="25D61C1C" w14:textId="77777777" w:rsidR="00142888" w:rsidRPr="00142888" w:rsidRDefault="00142888" w:rsidP="00FC6023">
      <w:pPr>
        <w:pStyle w:val="Listeafsnit"/>
        <w:numPr>
          <w:ilvl w:val="0"/>
          <w:numId w:val="1"/>
        </w:numPr>
        <w:rPr>
          <w:rFonts w:cstheme="minorHAnsi"/>
        </w:rPr>
      </w:pPr>
      <w:r>
        <w:rPr>
          <w:rFonts w:cstheme="minorHAnsi"/>
        </w:rPr>
        <w:t>Vores samlede område bliver mere spændende.</w:t>
      </w:r>
    </w:p>
    <w:p w14:paraId="22011FF6" w14:textId="77777777" w:rsidR="001F256E" w:rsidRPr="00142888" w:rsidRDefault="001F256E" w:rsidP="001F256E">
      <w:pPr>
        <w:rPr>
          <w:rFonts w:cstheme="minorHAnsi"/>
        </w:rPr>
      </w:pPr>
      <w:r w:rsidRPr="00142888">
        <w:rPr>
          <w:rFonts w:cstheme="minorHAnsi"/>
        </w:rPr>
        <w:t>Ud over brug af maskiner til transport af stammer og kvas, bør projektet ikke medføre udgifter for landbruget/fællesskabet. Der kan nok blive tale om at leje et hul-bor, men det må finde ud af at finansiere på anden vis.</w:t>
      </w:r>
    </w:p>
    <w:p w14:paraId="2033E647" w14:textId="77777777" w:rsidR="00142888" w:rsidRDefault="00142888" w:rsidP="001F256E">
      <w:pPr>
        <w:rPr>
          <w:rFonts w:cstheme="minorHAnsi"/>
        </w:rPr>
      </w:pPr>
      <w:r w:rsidRPr="00142888">
        <w:rPr>
          <w:rFonts w:cstheme="minorHAnsi"/>
        </w:rPr>
        <w:t>Forslag til ændringer/udviklinger er meget velkomne!</w:t>
      </w:r>
    </w:p>
    <w:p w14:paraId="0215F755" w14:textId="77777777" w:rsidR="001F256E" w:rsidRPr="00142888" w:rsidRDefault="00142888" w:rsidP="00142888">
      <w:pPr>
        <w:jc w:val="right"/>
        <w:rPr>
          <w:rFonts w:cstheme="minorHAnsi"/>
        </w:rPr>
      </w:pPr>
      <w:r>
        <w:rPr>
          <w:rFonts w:cstheme="minorHAnsi"/>
        </w:rPr>
        <w:br/>
        <w:t>/Jesper L</w:t>
      </w:r>
    </w:p>
    <w:sectPr w:rsidR="001F256E" w:rsidRPr="001428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B5DAF"/>
    <w:multiLevelType w:val="hybridMultilevel"/>
    <w:tmpl w:val="720A4B48"/>
    <w:lvl w:ilvl="0" w:tplc="A5C85B2E">
      <w:numFmt w:val="bullet"/>
      <w:lvlText w:val="-"/>
      <w:lvlJc w:val="left"/>
      <w:pPr>
        <w:ind w:left="720" w:hanging="360"/>
      </w:pPr>
      <w:rPr>
        <w:rFonts w:ascii="Arial" w:eastAsiaTheme="minorHAnsi" w:hAnsi="Arial" w:cs="Arial" w:hint="default"/>
        <w:color w:val="2222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023"/>
    <w:rsid w:val="00142888"/>
    <w:rsid w:val="001F256E"/>
    <w:rsid w:val="006644D4"/>
    <w:rsid w:val="007C6FBC"/>
    <w:rsid w:val="009571AC"/>
    <w:rsid w:val="00E37E87"/>
    <w:rsid w:val="00FC60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30B3"/>
  <w15:chartTrackingRefBased/>
  <w15:docId w15:val="{4967C484-1ABC-44FA-A3AC-5A7659A7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C6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1865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Anders Wamsler</cp:lastModifiedBy>
  <cp:revision>2</cp:revision>
  <dcterms:created xsi:type="dcterms:W3CDTF">2021-10-19T22:02:00Z</dcterms:created>
  <dcterms:modified xsi:type="dcterms:W3CDTF">2021-10-19T22:02:00Z</dcterms:modified>
</cp:coreProperties>
</file>